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FD" w:rsidRPr="00393AFD" w:rsidRDefault="00393AFD" w:rsidP="00393AF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393AFD">
        <w:rPr>
          <w:rFonts w:ascii="CIDFont+F1" w:hAnsi="CIDFont+F1" w:cs="CIDFont+F1"/>
          <w:b/>
          <w:sz w:val="28"/>
          <w:szCs w:val="28"/>
        </w:rPr>
        <w:t>FORMULÁŘ PRO ODSTOUPENÍ OD SMLOUVY</w:t>
      </w:r>
    </w:p>
    <w:p w:rsid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:rsidR="00393AFD" w:rsidRP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393AFD">
        <w:rPr>
          <w:rFonts w:ascii="CIDFont+F1" w:hAnsi="CIDFont+F1" w:cs="CIDFont+F1"/>
          <w:b/>
          <w:sz w:val="20"/>
          <w:szCs w:val="20"/>
        </w:rPr>
        <w:t>Adresát:</w:t>
      </w:r>
      <w:r w:rsidRPr="00393AFD">
        <w:rPr>
          <w:rFonts w:ascii="CIDFont+F1" w:hAnsi="CIDFont+F1" w:cs="CIDFont+F1"/>
          <w:b/>
          <w:sz w:val="20"/>
          <w:szCs w:val="20"/>
        </w:rPr>
        <w:tab/>
        <w:t>Petr Bašta</w:t>
      </w:r>
    </w:p>
    <w:p w:rsidR="00393AFD" w:rsidRPr="00393AFD" w:rsidRDefault="00393AFD" w:rsidP="00393AF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IDFont+F1" w:hAnsi="CIDFont+F1" w:cs="CIDFont+F1"/>
          <w:b/>
          <w:sz w:val="20"/>
          <w:szCs w:val="20"/>
        </w:rPr>
      </w:pPr>
      <w:r w:rsidRPr="00393AFD">
        <w:rPr>
          <w:rFonts w:ascii="CIDFont+F1" w:hAnsi="CIDFont+F1" w:cs="CIDFont+F1"/>
          <w:b/>
          <w:sz w:val="20"/>
          <w:szCs w:val="20"/>
        </w:rPr>
        <w:t>J. Bendy 1381/22, 370 05 České Budějovice</w:t>
      </w:r>
    </w:p>
    <w:p w:rsidR="00393AFD" w:rsidRPr="00393AFD" w:rsidRDefault="00393AFD" w:rsidP="00393AF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IDFont+F1" w:hAnsi="CIDFont+F1" w:cs="CIDFont+F1"/>
          <w:b/>
          <w:sz w:val="20"/>
          <w:szCs w:val="20"/>
        </w:rPr>
      </w:pPr>
      <w:r w:rsidRPr="00393AFD">
        <w:rPr>
          <w:rFonts w:ascii="CIDFont+F1" w:hAnsi="CIDFont+F1" w:cs="CIDFont+F1"/>
          <w:b/>
          <w:sz w:val="20"/>
          <w:szCs w:val="20"/>
        </w:rPr>
        <w:t>Česká republika</w:t>
      </w:r>
    </w:p>
    <w:p w:rsidR="00393AFD" w:rsidRP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</w:p>
    <w:p w:rsidR="00DB4985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393AFD">
        <w:rPr>
          <w:rFonts w:ascii="CIDFont+F1" w:hAnsi="CIDFont+F1" w:cs="CIDFont+F1"/>
          <w:b/>
          <w:sz w:val="20"/>
          <w:szCs w:val="20"/>
        </w:rPr>
        <w:t>Tímto prohlašuji, že odstupuji od Smlouvy:</w:t>
      </w:r>
    </w:p>
    <w:p w:rsid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85"/>
      </w:tblGrid>
      <w:tr w:rsidR="00EC0EB8" w:rsidRPr="00EC0EB8" w:rsidTr="00EC0EB8">
        <w:trPr>
          <w:trHeight w:val="38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</w:t>
            </w:r>
            <w:proofErr w:type="gramStart"/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uzavření  Smlouvy</w:t>
            </w:r>
            <w:proofErr w:type="gramEnd"/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EC0EB8">
        <w:trPr>
          <w:trHeight w:val="40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EC0EB8">
        <w:trPr>
          <w:trHeight w:val="96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EC0EB8">
        <w:trPr>
          <w:trHeight w:val="4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E-mailová adresa: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EC0EB8">
        <w:trPr>
          <w:trHeight w:val="126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Specifikace zboží, kterého se Smlouva týká: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EC0EB8">
        <w:trPr>
          <w:trHeight w:val="1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Způsob pro navrácení obdržených finančních prostředků, případně uvedení čísla bankovního účtu: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</w:p>
    <w:p w:rsidR="00EC0EB8" w:rsidRDefault="00EC0EB8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Je-li kupující spotřebitelem má právo v případě, že objednal zboží prostřednictvím e-</w:t>
      </w:r>
      <w:proofErr w:type="spellStart"/>
      <w:r>
        <w:rPr>
          <w:rFonts w:ascii="CIDFont+F2" w:hAnsi="CIDFont+F2" w:cs="CIDFont+F2"/>
          <w:sz w:val="20"/>
          <w:szCs w:val="20"/>
        </w:rPr>
        <w:t>shopu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společnosti</w:t>
      </w: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KONDIK </w:t>
      </w:r>
      <w:proofErr w:type="spellStart"/>
      <w:r>
        <w:rPr>
          <w:rFonts w:ascii="CIDFont+F2" w:hAnsi="CIDFont+F2" w:cs="CIDFont+F2"/>
          <w:sz w:val="20"/>
          <w:szCs w:val="20"/>
        </w:rPr>
        <w:t>electronic</w:t>
      </w:r>
      <w:proofErr w:type="spellEnd"/>
      <w:r>
        <w:rPr>
          <w:rFonts w:ascii="CIDFont+F2" w:hAnsi="CIDFont+F2" w:cs="CIDFont+F2"/>
          <w:sz w:val="20"/>
          <w:szCs w:val="20"/>
        </w:rPr>
        <w:t>, s.r.o. („Společnost“) nebo jiného prostředku komunikace na dálku, mimo případy uvedené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v § 1837 zák. č. 89/2012 Sb., občanský zákoník, ve znění pozdějších předpisů odstoupit od již uzavřené kupní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smlouvy do 14 dnů ode dne uzavření smlouvy, resp. pokud se jedná o koupi zboží, pak do čtrnácti dnů</w:t>
      </w:r>
      <w:r>
        <w:rPr>
          <w:rFonts w:ascii="CIDFont+F2" w:hAnsi="CIDFont+F2" w:cs="CIDFont+F2"/>
          <w:sz w:val="20"/>
          <w:szCs w:val="20"/>
        </w:rPr>
        <w:t xml:space="preserve"> od jeho </w:t>
      </w:r>
      <w:r>
        <w:rPr>
          <w:rFonts w:ascii="CIDFont+F2" w:hAnsi="CIDFont+F2" w:cs="CIDFont+F2"/>
          <w:sz w:val="20"/>
          <w:szCs w:val="20"/>
        </w:rPr>
        <w:t>převzetí. V případě smlouvy, jejímž předmětem je několik kusů zboží nebo dodání několika částí zboží, začíná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tato lhůta běžet až dnem dodání posledního kusu nebo části zboží, a v případě smlouvy, na základě, které má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být zboží dodáváno pravidelně a opakovaně, ode dne dodání první dodávky.</w:t>
      </w: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Toto odstoupení oznámí kupující Společnosti písemně na adresu provozovny Společ</w:t>
      </w:r>
      <w:r>
        <w:rPr>
          <w:rFonts w:ascii="CIDFont+F2" w:hAnsi="CIDFont+F2" w:cs="CIDFont+F2"/>
          <w:sz w:val="20"/>
          <w:szCs w:val="20"/>
        </w:rPr>
        <w:t>nosti nebo elektronicky na e-mail info@vladenagang.cz</w:t>
      </w:r>
      <w:r>
        <w:rPr>
          <w:rFonts w:ascii="CIDFont+F2" w:hAnsi="CIDFont+F2" w:cs="CIDFont+F2"/>
          <w:sz w:val="20"/>
          <w:szCs w:val="20"/>
        </w:rPr>
        <w:t>.</w:t>
      </w: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Odstoupí-li kupující, který je spotřebitelem, od kupní smlouvy, zašle nebo předá Společnosti bez zbytečné</w:t>
      </w:r>
      <w:r>
        <w:rPr>
          <w:rFonts w:ascii="CIDFont+F2" w:hAnsi="CIDFont+F2" w:cs="CIDFont+F2"/>
          <w:sz w:val="20"/>
          <w:szCs w:val="20"/>
        </w:rPr>
        <w:t xml:space="preserve">ho </w:t>
      </w:r>
      <w:r>
        <w:rPr>
          <w:rFonts w:ascii="CIDFont+F2" w:hAnsi="CIDFont+F2" w:cs="CIDFont+F2"/>
          <w:sz w:val="20"/>
          <w:szCs w:val="20"/>
        </w:rPr>
        <w:t>odkladu, nejpozději do 14 dnů od odstoupení od kupní smlouvy, zboží, které od ní obdrž</w:t>
      </w:r>
      <w:r>
        <w:rPr>
          <w:rFonts w:ascii="CIDFont+F2" w:hAnsi="CIDFont+F2" w:cs="CIDFont+F2"/>
          <w:sz w:val="20"/>
          <w:szCs w:val="20"/>
        </w:rPr>
        <w:t xml:space="preserve">el. </w:t>
      </w:r>
      <w:r>
        <w:rPr>
          <w:rFonts w:ascii="CIDFont+F2" w:hAnsi="CIDFont+F2" w:cs="CIDFont+F2"/>
          <w:sz w:val="20"/>
          <w:szCs w:val="20"/>
        </w:rPr>
        <w:t>Odstoupí-li kupující, který je spotřebitelem, od kupní smlouvy, vrátí mu Společnost bez zbytečné</w:t>
      </w:r>
      <w:r>
        <w:rPr>
          <w:rFonts w:ascii="CIDFont+F2" w:hAnsi="CIDFont+F2" w:cs="CIDFont+F2"/>
          <w:sz w:val="20"/>
          <w:szCs w:val="20"/>
        </w:rPr>
        <w:t xml:space="preserve">ho odkladu, </w:t>
      </w:r>
      <w:r>
        <w:rPr>
          <w:rFonts w:ascii="CIDFont+F2" w:hAnsi="CIDFont+F2" w:cs="CIDFont+F2"/>
          <w:sz w:val="20"/>
          <w:szCs w:val="20"/>
        </w:rPr>
        <w:t>nejpozději do 14 dnů od odstoupení od kupní smlouvy, všechny peněžní prostředky (kupní cenu dodaného zboží</w:t>
      </w:r>
      <w:r>
        <w:rPr>
          <w:rFonts w:ascii="CIDFont+F2" w:hAnsi="CIDFont+F2" w:cs="CIDFont+F2"/>
          <w:sz w:val="20"/>
          <w:szCs w:val="20"/>
        </w:rPr>
        <w:t xml:space="preserve">) </w:t>
      </w:r>
      <w:r>
        <w:rPr>
          <w:rFonts w:ascii="CIDFont+F2" w:hAnsi="CIDFont+F2" w:cs="CIDFont+F2"/>
          <w:sz w:val="20"/>
          <w:szCs w:val="20"/>
        </w:rPr>
        <w:t>včetně nákladů na dodání, které od něho na základě kupní smlouvy přijala, stejným způsobem. Jestliže kupující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zvolil jiný než nejlevnější způsob dodání zboží, který Společnost nabízí, vrátí Společnost kupujícímu ná</w:t>
      </w:r>
      <w:r>
        <w:rPr>
          <w:rFonts w:ascii="CIDFont+F2" w:hAnsi="CIDFont+F2" w:cs="CIDFont+F2"/>
          <w:sz w:val="20"/>
          <w:szCs w:val="20"/>
        </w:rPr>
        <w:t xml:space="preserve">klady na </w:t>
      </w:r>
      <w:r>
        <w:rPr>
          <w:rFonts w:ascii="CIDFont+F2" w:hAnsi="CIDFont+F2" w:cs="CIDFont+F2"/>
          <w:sz w:val="20"/>
          <w:szCs w:val="20"/>
        </w:rPr>
        <w:t>dodání zboží pouze ve výši odpovídající nejlevnějšímu nabízenému způsobu dodání zboží. Společnost není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povinna vrátit přijaté peněžní prostředky kupujícímu dříve, než zboží obdrží zpět nebo než kupující prokáže, ž</w:t>
      </w:r>
      <w:r>
        <w:rPr>
          <w:rFonts w:ascii="CIDFont+F2" w:hAnsi="CIDFont+F2" w:cs="CIDFont+F2"/>
          <w:sz w:val="20"/>
          <w:szCs w:val="20"/>
        </w:rPr>
        <w:t xml:space="preserve">e </w:t>
      </w:r>
      <w:r>
        <w:rPr>
          <w:rFonts w:ascii="CIDFont+F2" w:hAnsi="CIDFont+F2" w:cs="CIDFont+F2"/>
          <w:sz w:val="20"/>
          <w:szCs w:val="20"/>
        </w:rPr>
        <w:t>zboží Společnosti odeslal.</w:t>
      </w: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Datum:</w:t>
      </w: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bookmarkStart w:id="0" w:name="_GoBack"/>
      <w:bookmarkEnd w:id="0"/>
    </w:p>
    <w:p w:rsidR="00EC0EB8" w:rsidRPr="00393AFD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Podpis:</w:t>
      </w:r>
    </w:p>
    <w:sectPr w:rsidR="00EC0EB8" w:rsidRPr="0039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FD"/>
    <w:rsid w:val="00393AFD"/>
    <w:rsid w:val="00DB4985"/>
    <w:rsid w:val="00E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2025-09-27T07:54:00Z</dcterms:created>
  <dcterms:modified xsi:type="dcterms:W3CDTF">2025-09-27T08:15:00Z</dcterms:modified>
</cp:coreProperties>
</file>